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D459" w14:textId="622BD577" w:rsidR="00E7132D" w:rsidRPr="00E7132D" w:rsidRDefault="00E7132D" w:rsidP="00E7132D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VIDEO: </w:t>
      </w:r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12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Động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Tác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Thể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Dục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Nhật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Bản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Giúp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Giảm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Đau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Không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Cần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Thuốc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–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Bí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Quyết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50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Năm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7132D">
        <w:rPr>
          <w:rFonts w:eastAsia="Times New Roman"/>
          <w:b/>
          <w:bCs/>
          <w:kern w:val="36"/>
          <w:sz w:val="28"/>
          <w:szCs w:val="28"/>
        </w:rPr>
        <w:t>Của</w:t>
      </w:r>
      <w:proofErr w:type="spellEnd"/>
      <w:r w:rsidRPr="00E7132D">
        <w:rPr>
          <w:rFonts w:eastAsia="Times New Roman"/>
          <w:b/>
          <w:bCs/>
          <w:kern w:val="36"/>
          <w:sz w:val="28"/>
          <w:szCs w:val="28"/>
        </w:rPr>
        <w:t xml:space="preserve"> Người Nhật</w:t>
      </w:r>
    </w:p>
    <w:p w14:paraId="70A8A3FA" w14:textId="66FCDE30" w:rsidR="00162D01" w:rsidRDefault="00E7132D">
      <w:proofErr w:type="spellStart"/>
      <w:r w:rsidRPr="00E7132D">
        <w:rPr>
          <w:sz w:val="28"/>
          <w:szCs w:val="28"/>
        </w:rPr>
        <w:t>Đây</w:t>
      </w:r>
      <w:proofErr w:type="spellEnd"/>
      <w:r w:rsidRPr="00E7132D">
        <w:rPr>
          <w:sz w:val="28"/>
          <w:szCs w:val="28"/>
        </w:rPr>
        <w:t xml:space="preserve"> là 12 </w:t>
      </w:r>
      <w:proofErr w:type="spellStart"/>
      <w:r w:rsidRPr="00E7132D">
        <w:rPr>
          <w:sz w:val="28"/>
          <w:szCs w:val="28"/>
        </w:rPr>
        <w:t>động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tác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thể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dục</w:t>
      </w:r>
      <w:proofErr w:type="spellEnd"/>
      <w:r w:rsidRPr="00E7132D">
        <w:rPr>
          <w:sz w:val="28"/>
          <w:szCs w:val="28"/>
        </w:rPr>
        <w:t xml:space="preserve"> Kikuchi – </w:t>
      </w:r>
      <w:proofErr w:type="spellStart"/>
      <w:r w:rsidRPr="00E7132D">
        <w:rPr>
          <w:sz w:val="28"/>
          <w:szCs w:val="28"/>
        </w:rPr>
        <w:t>phương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pháp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trị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liệu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nổi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tiếng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tại</w:t>
      </w:r>
      <w:proofErr w:type="spellEnd"/>
      <w:r w:rsidRPr="00E7132D">
        <w:rPr>
          <w:sz w:val="28"/>
          <w:szCs w:val="28"/>
        </w:rPr>
        <w:t xml:space="preserve"> Nhật </w:t>
      </w:r>
      <w:proofErr w:type="spellStart"/>
      <w:r w:rsidRPr="00E7132D">
        <w:rPr>
          <w:sz w:val="28"/>
          <w:szCs w:val="28"/>
        </w:rPr>
        <w:t>Bản</w:t>
      </w:r>
      <w:proofErr w:type="spellEnd"/>
      <w:r w:rsidRPr="00E7132D">
        <w:rPr>
          <w:sz w:val="28"/>
          <w:szCs w:val="28"/>
        </w:rPr>
        <w:t xml:space="preserve">, </w:t>
      </w:r>
      <w:proofErr w:type="spellStart"/>
      <w:r w:rsidRPr="00E7132D">
        <w:rPr>
          <w:sz w:val="28"/>
          <w:szCs w:val="28"/>
        </w:rPr>
        <w:t>được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áp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dụng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hơn</w:t>
      </w:r>
      <w:proofErr w:type="spellEnd"/>
      <w:r w:rsidRPr="00E7132D">
        <w:rPr>
          <w:sz w:val="28"/>
          <w:szCs w:val="28"/>
        </w:rPr>
        <w:t xml:space="preserve"> 50 </w:t>
      </w:r>
      <w:proofErr w:type="spellStart"/>
      <w:r w:rsidRPr="00E7132D">
        <w:rPr>
          <w:sz w:val="28"/>
          <w:szCs w:val="28"/>
        </w:rPr>
        <w:t>năm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để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giảm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đau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tự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nhiên</w:t>
      </w:r>
      <w:proofErr w:type="spellEnd"/>
      <w:r w:rsidRPr="00E7132D">
        <w:rPr>
          <w:sz w:val="28"/>
          <w:szCs w:val="28"/>
        </w:rPr>
        <w:t xml:space="preserve">, </w:t>
      </w:r>
      <w:proofErr w:type="spellStart"/>
      <w:r w:rsidRPr="00E7132D">
        <w:rPr>
          <w:sz w:val="28"/>
          <w:szCs w:val="28"/>
        </w:rPr>
        <w:t>cải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thiện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sức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khỏe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toàn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thân</w:t>
      </w:r>
      <w:proofErr w:type="spellEnd"/>
      <w:r w:rsidRPr="00E7132D">
        <w:rPr>
          <w:sz w:val="28"/>
          <w:szCs w:val="28"/>
        </w:rPr>
        <w:t xml:space="preserve">, </w:t>
      </w:r>
      <w:proofErr w:type="spellStart"/>
      <w:r w:rsidRPr="00E7132D">
        <w:rPr>
          <w:sz w:val="28"/>
          <w:szCs w:val="28"/>
        </w:rPr>
        <w:t>đặc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biệt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cho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người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trung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niên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và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cao</w:t>
      </w:r>
      <w:proofErr w:type="spellEnd"/>
      <w:r w:rsidRPr="00E7132D">
        <w:rPr>
          <w:sz w:val="28"/>
          <w:szCs w:val="28"/>
        </w:rPr>
        <w:t xml:space="preserve"> </w:t>
      </w:r>
      <w:proofErr w:type="spellStart"/>
      <w:r w:rsidRPr="00E7132D">
        <w:rPr>
          <w:sz w:val="28"/>
          <w:szCs w:val="28"/>
        </w:rPr>
        <w:t>tuổi</w:t>
      </w:r>
      <w:proofErr w:type="spellEnd"/>
      <w:r w:rsidRPr="00E7132D">
        <w:t>.</w:t>
      </w:r>
    </w:p>
    <w:p w14:paraId="4F3608CF" w14:textId="46A39008" w:rsidR="00E7132D" w:rsidRPr="00E7132D" w:rsidRDefault="00E7132D">
      <w:pPr>
        <w:rPr>
          <w:sz w:val="28"/>
          <w:szCs w:val="28"/>
        </w:rPr>
      </w:pPr>
      <w:hyperlink r:id="rId5" w:history="1">
        <w:r w:rsidRPr="00E7132D">
          <w:rPr>
            <w:rStyle w:val="Hyperlink"/>
            <w:sz w:val="28"/>
            <w:szCs w:val="28"/>
          </w:rPr>
          <w:t>https://www.youtube.com/watch?v=BHsZZrbHAFo</w:t>
        </w:r>
      </w:hyperlink>
    </w:p>
    <w:p w14:paraId="0A0A357F" w14:textId="77777777" w:rsidR="00E7132D" w:rsidRPr="00332DCE" w:rsidRDefault="00E7132D"/>
    <w:p w14:paraId="11A209AC" w14:textId="77777777" w:rsidR="00332DCE" w:rsidRPr="00332DCE" w:rsidRDefault="00332DCE" w:rsidP="00332DCE">
      <w:pPr>
        <w:spacing w:before="100" w:beforeAutospacing="1" w:after="100" w:afterAutospacing="1" w:line="240" w:lineRule="auto"/>
        <w:outlineLvl w:val="0"/>
        <w:rPr>
          <w:rFonts w:eastAsia="Times New Roman"/>
          <w:color w:val="80340D" w:themeColor="accent2" w:themeShade="80"/>
          <w:kern w:val="36"/>
          <w:sz w:val="48"/>
          <w:szCs w:val="48"/>
        </w:rPr>
      </w:pPr>
      <w:r w:rsidRPr="00332DCE">
        <w:rPr>
          <w:rFonts w:eastAsia="Times New Roman"/>
          <w:color w:val="80340D" w:themeColor="accent2" w:themeShade="80"/>
          <w:kern w:val="36"/>
          <w:sz w:val="48"/>
          <w:szCs w:val="48"/>
        </w:rPr>
        <w:t>KHÁI NIỆM VỀ "BÀI TẬP KIKUCHI" - NHỮNG PHƯƠNG PHÁP CƠ BẢN CẦN BIẾT</w:t>
      </w:r>
    </w:p>
    <w:p w14:paraId="1059D285" w14:textId="77777777" w:rsidR="00332DCE" w:rsidRPr="00332DCE" w:rsidRDefault="00332DCE" w:rsidP="00332DCE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sz w:val="24"/>
          <w:szCs w:val="24"/>
        </w:rPr>
        <w:t>Ngày</w:t>
      </w:r>
      <w:proofErr w:type="spellEnd"/>
      <w:r w:rsidRPr="00332DCE">
        <w:rPr>
          <w:rFonts w:eastAsia="Times New Roman"/>
          <w:sz w:val="24"/>
          <w:szCs w:val="24"/>
        </w:rPr>
        <w:t xml:space="preserve"> </w:t>
      </w:r>
      <w:proofErr w:type="spellStart"/>
      <w:r w:rsidRPr="00332DCE">
        <w:rPr>
          <w:rFonts w:eastAsia="Times New Roman"/>
          <w:sz w:val="24"/>
          <w:szCs w:val="24"/>
        </w:rPr>
        <w:t>đăng</w:t>
      </w:r>
      <w:proofErr w:type="spellEnd"/>
      <w:r w:rsidRPr="00332DCE">
        <w:rPr>
          <w:rFonts w:eastAsia="Times New Roman"/>
          <w:sz w:val="24"/>
          <w:szCs w:val="24"/>
        </w:rPr>
        <w:t xml:space="preserve">: 13/09/2024 06:00 </w:t>
      </w:r>
    </w:p>
    <w:p w14:paraId="0EADEB55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nay,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đang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xu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hướng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hút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tâm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đặc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biệt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người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tuổi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50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Kazuko Kikuchi,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triển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khuyến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mọi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người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dụng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?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ai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trình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bản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dễ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hiểu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4129C2D8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6B048227" wp14:editId="17320AFE">
            <wp:extent cx="3703320" cy="2779776"/>
            <wp:effectExtent l="0" t="0" r="0" b="1905"/>
            <wp:docPr id="1" name="Picture 14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9D53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lastRenderedPageBreak/>
        <w:t>Bài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tập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Kikuchi -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thường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được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biết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đến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với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tên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gọi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“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Thể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dục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kỳ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diệu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>”</w:t>
      </w:r>
    </w:p>
    <w:p w14:paraId="69B47695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hệ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thống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hợp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giữa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Kazuko Kikuchi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tạo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50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trước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chỉ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thuần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dục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thường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còn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mang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mẻ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4B360EAA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124E9D4E" wp14:editId="75DC7E66">
            <wp:extent cx="3703320" cy="2770632"/>
            <wp:effectExtent l="0" t="0" r="0" b="0"/>
            <wp:docPr id="2" name="Picture 13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761B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Cốt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lõi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Kikuchi”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nằm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về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hoạt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sử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dụng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trí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óc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nhằm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.”</w:t>
      </w:r>
    </w:p>
    <w:p w14:paraId="1208EEA9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Trong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nội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dung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dưới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thiệu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chính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giản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dễ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thử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nghiệm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hướng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dẫn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nhé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!</w:t>
      </w:r>
    </w:p>
    <w:p w14:paraId="7BB87ED1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Năm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điều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cần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nhớ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khi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bắt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đầu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bài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tập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Kikuchi</w:t>
      </w:r>
    </w:p>
    <w:p w14:paraId="6FE60552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1D50E544" wp14:editId="26E9FDE0">
            <wp:extent cx="3703320" cy="2779776"/>
            <wp:effectExtent l="0" t="0" r="0" b="1905"/>
            <wp:docPr id="3" name="Picture 12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FC1E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“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Kikuchi”,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giữa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tâm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trí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Dưới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điểm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ý:</w:t>
      </w:r>
    </w:p>
    <w:p w14:paraId="17E3094E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r w:rsidRPr="00332DCE">
        <w:rPr>
          <w:rFonts w:eastAsia="Times New Roman"/>
          <w:b/>
          <w:bCs/>
          <w:sz w:val="32"/>
          <w:szCs w:val="32"/>
        </w:rPr>
        <w:t xml:space="preserve">1.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Không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nên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ép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buộc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bản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thân</w:t>
      </w:r>
      <w:proofErr w:type="spellEnd"/>
    </w:p>
    <w:p w14:paraId="7BE8B938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Mục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tiêu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triển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bắp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nhiên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2A1688EA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r w:rsidRPr="00332DCE">
        <w:rPr>
          <w:rFonts w:eastAsia="Times New Roman"/>
          <w:b/>
          <w:bCs/>
          <w:sz w:val="32"/>
          <w:szCs w:val="32"/>
        </w:rPr>
        <w:t xml:space="preserve">2.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Tránh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so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sánh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với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người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khác</w:t>
      </w:r>
      <w:proofErr w:type="spellEnd"/>
    </w:p>
    <w:p w14:paraId="3D8F3E51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trung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chính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mình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hình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hay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số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Điều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người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giỏi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3B5683F1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r w:rsidRPr="00332DCE">
        <w:rPr>
          <w:rFonts w:eastAsia="Times New Roman"/>
          <w:b/>
          <w:bCs/>
          <w:sz w:val="32"/>
          <w:szCs w:val="32"/>
        </w:rPr>
        <w:t xml:space="preserve">3.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Tập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trung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vào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cảm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giác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thay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vì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suy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nghĩ</w:t>
      </w:r>
      <w:proofErr w:type="spellEnd"/>
    </w:p>
    <w:p w14:paraId="01107837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 Khi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đang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dẫn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6FE08A47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r w:rsidRPr="00332DCE">
        <w:rPr>
          <w:rFonts w:eastAsia="Times New Roman"/>
          <w:b/>
          <w:bCs/>
          <w:sz w:val="32"/>
          <w:szCs w:val="32"/>
        </w:rPr>
        <w:t xml:space="preserve">4. Di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chuyển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chậm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rãi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và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cẩn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thận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> </w:t>
      </w:r>
    </w:p>
    <w:p w14:paraId="1425BDC2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Tránh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sử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dụng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rõ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ràng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06ED7327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2"/>
          <w:szCs w:val="32"/>
        </w:rPr>
      </w:pPr>
      <w:r w:rsidRPr="00332DCE">
        <w:rPr>
          <w:rFonts w:eastAsia="Times New Roman"/>
          <w:b/>
          <w:bCs/>
          <w:sz w:val="32"/>
          <w:szCs w:val="32"/>
        </w:rPr>
        <w:t xml:space="preserve">5.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Thực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hành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hàng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ngày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để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thấy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sự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khác</w:t>
      </w:r>
      <w:proofErr w:type="spellEnd"/>
      <w:r w:rsidRPr="00332DCE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332DCE">
        <w:rPr>
          <w:rFonts w:eastAsia="Times New Roman"/>
          <w:b/>
          <w:bCs/>
          <w:sz w:val="32"/>
          <w:szCs w:val="32"/>
        </w:rPr>
        <w:t>biệt</w:t>
      </w:r>
      <w:proofErr w:type="spellEnd"/>
    </w:p>
    <w:p w14:paraId="5E675112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lastRenderedPageBreak/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theo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dõi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3C9DF854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Bài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tập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Kikuchi - Phương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pháp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cơ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bản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1: 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Chạm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vào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lòng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bàn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chân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và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các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ngón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chân</w:t>
      </w:r>
      <w:proofErr w:type="spellEnd"/>
    </w:p>
    <w:p w14:paraId="134C91B9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hoạt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7B7F2C90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1.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trung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vùng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liên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58DD7FA8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70B498AC" wp14:editId="7985C1E5">
            <wp:extent cx="3703320" cy="2779776"/>
            <wp:effectExtent l="0" t="0" r="0" b="1905"/>
            <wp:docPr id="4" name="Picture 11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726E0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0"/>
          <w:szCs w:val="20"/>
        </w:rPr>
      </w:pP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Chạm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vào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lòng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bàn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chân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ngón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tay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1</w:t>
      </w:r>
    </w:p>
    <w:p w14:paraId="2A1B26DC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2.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Nắm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lấy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sang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hai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khoảng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trống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giữa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6EAE8456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7400738B" wp14:editId="45BBCCDE">
            <wp:extent cx="3703320" cy="2779776"/>
            <wp:effectExtent l="0" t="0" r="0" b="1905"/>
            <wp:docPr id="5" name="Picture 10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BCD9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0"/>
          <w:szCs w:val="20"/>
        </w:rPr>
      </w:pP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Chạm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vào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lòng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bàn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chân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ngón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tay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2</w:t>
      </w:r>
    </w:p>
    <w:p w14:paraId="01B49000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3.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qua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tạo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rõ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ràng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bóp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nhẹ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07050833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332DCE">
        <w:rPr>
          <w:rFonts w:eastAsia="Times New Roman"/>
          <w:b/>
          <w:bCs/>
          <w:noProof/>
          <w:sz w:val="20"/>
          <w:szCs w:val="20"/>
        </w:rPr>
        <w:drawing>
          <wp:inline distT="0" distB="0" distL="0" distR="0" wp14:anchorId="30A12591" wp14:editId="04681CF7">
            <wp:extent cx="3694176" cy="2779776"/>
            <wp:effectExtent l="0" t="0" r="1905" b="1905"/>
            <wp:docPr id="6" name="Picture 9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48D8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0"/>
          <w:szCs w:val="20"/>
        </w:rPr>
      </w:pP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Chạm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vào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lòng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bàn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chân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và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ngón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32DCE">
        <w:rPr>
          <w:rFonts w:eastAsia="Times New Roman"/>
          <w:b/>
          <w:bCs/>
          <w:i/>
          <w:iCs/>
          <w:sz w:val="20"/>
          <w:szCs w:val="20"/>
        </w:rPr>
        <w:t>tay</w:t>
      </w:r>
      <w:proofErr w:type="spellEnd"/>
      <w:r w:rsidRPr="00332DCE">
        <w:rPr>
          <w:rFonts w:eastAsia="Times New Roman"/>
          <w:b/>
          <w:bCs/>
          <w:i/>
          <w:iCs/>
          <w:sz w:val="20"/>
          <w:szCs w:val="20"/>
        </w:rPr>
        <w:t xml:space="preserve"> 3</w:t>
      </w:r>
    </w:p>
    <w:p w14:paraId="29AF7FC5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nhìn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kỹ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mình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;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ta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mang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lượng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nhỏ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bé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suốt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nhiều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qua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tục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lai.</w:t>
      </w:r>
    </w:p>
    <w:p w14:paraId="4CC5760B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lastRenderedPageBreak/>
        <w:t>Ngồi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thoải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nhẹ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nhàng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máu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khỏe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4E4E56CB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đều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riêng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biệt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;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vậy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nhận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rõ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ràng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nhé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!</w:t>
      </w:r>
    </w:p>
    <w:p w14:paraId="2E647892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sz w:val="40"/>
          <w:szCs w:val="40"/>
        </w:rPr>
      </w:pPr>
      <w:proofErr w:type="spellStart"/>
      <w:r w:rsidRPr="00332DCE">
        <w:rPr>
          <w:rFonts w:eastAsia="Times New Roman"/>
          <w:sz w:val="40"/>
          <w:szCs w:val="40"/>
        </w:rPr>
        <w:t>Bài</w:t>
      </w:r>
      <w:proofErr w:type="spellEnd"/>
      <w:r w:rsidRPr="00332DCE">
        <w:rPr>
          <w:rFonts w:eastAsia="Times New Roman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sz w:val="40"/>
          <w:szCs w:val="40"/>
        </w:rPr>
        <w:t>tập</w:t>
      </w:r>
      <w:proofErr w:type="spellEnd"/>
      <w:r w:rsidRPr="00332DCE">
        <w:rPr>
          <w:rFonts w:eastAsia="Times New Roman"/>
          <w:sz w:val="40"/>
          <w:szCs w:val="40"/>
        </w:rPr>
        <w:t xml:space="preserve"> Kikuchi - Phương </w:t>
      </w:r>
      <w:proofErr w:type="spellStart"/>
      <w:r w:rsidRPr="00332DCE">
        <w:rPr>
          <w:rFonts w:eastAsia="Times New Roman"/>
          <w:sz w:val="40"/>
          <w:szCs w:val="40"/>
        </w:rPr>
        <w:t>pháp</w:t>
      </w:r>
      <w:proofErr w:type="spellEnd"/>
      <w:r w:rsidRPr="00332DCE">
        <w:rPr>
          <w:rFonts w:eastAsia="Times New Roman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sz w:val="40"/>
          <w:szCs w:val="40"/>
        </w:rPr>
        <w:t>cơ</w:t>
      </w:r>
      <w:proofErr w:type="spellEnd"/>
      <w:r w:rsidRPr="00332DCE">
        <w:rPr>
          <w:rFonts w:eastAsia="Times New Roman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sz w:val="40"/>
          <w:szCs w:val="40"/>
        </w:rPr>
        <w:t>bản</w:t>
      </w:r>
      <w:proofErr w:type="spellEnd"/>
      <w:r w:rsidRPr="00332DCE">
        <w:rPr>
          <w:rFonts w:eastAsia="Times New Roman"/>
          <w:sz w:val="40"/>
          <w:szCs w:val="40"/>
        </w:rPr>
        <w:t xml:space="preserve"> 2: </w:t>
      </w:r>
      <w:proofErr w:type="spellStart"/>
      <w:r w:rsidRPr="00332DCE">
        <w:rPr>
          <w:rFonts w:eastAsia="Times New Roman"/>
          <w:sz w:val="40"/>
          <w:szCs w:val="40"/>
        </w:rPr>
        <w:t>Chân</w:t>
      </w:r>
      <w:proofErr w:type="spellEnd"/>
      <w:r w:rsidRPr="00332DCE">
        <w:rPr>
          <w:rFonts w:eastAsia="Times New Roman"/>
          <w:sz w:val="40"/>
          <w:szCs w:val="40"/>
        </w:rPr>
        <w:t> </w:t>
      </w:r>
      <w:proofErr w:type="spellStart"/>
      <w:r w:rsidRPr="00332DCE">
        <w:rPr>
          <w:rFonts w:eastAsia="Times New Roman"/>
          <w:sz w:val="40"/>
          <w:szCs w:val="40"/>
        </w:rPr>
        <w:t>và</w:t>
      </w:r>
      <w:proofErr w:type="spellEnd"/>
      <w:r w:rsidRPr="00332DCE">
        <w:rPr>
          <w:rFonts w:eastAsia="Times New Roman"/>
          <w:sz w:val="40"/>
          <w:szCs w:val="40"/>
        </w:rPr>
        <w:t> </w:t>
      </w:r>
      <w:proofErr w:type="spellStart"/>
      <w:r w:rsidRPr="00332DCE">
        <w:rPr>
          <w:rFonts w:eastAsia="Times New Roman"/>
          <w:sz w:val="40"/>
          <w:szCs w:val="40"/>
        </w:rPr>
        <w:t>Cơ</w:t>
      </w:r>
      <w:proofErr w:type="spellEnd"/>
      <w:r w:rsidRPr="00332DCE">
        <w:rPr>
          <w:rFonts w:eastAsia="Times New Roman"/>
          <w:sz w:val="40"/>
          <w:szCs w:val="40"/>
        </w:rPr>
        <w:t> Pars</w:t>
      </w:r>
    </w:p>
    <w:p w14:paraId="5F72562C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"Kikuchi",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triển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4060CDB8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1.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hai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duỗi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trước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giữ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thẳng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thư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giãn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Hóp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bụng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(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đây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tư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thế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). *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nằm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5CC0EFB9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5AE40619" wp14:editId="292BDF03">
            <wp:extent cx="3703320" cy="2779776"/>
            <wp:effectExtent l="0" t="0" r="0" b="1905"/>
            <wp:docPr id="7" name="Picture 8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6AEA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2.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về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mình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siết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sao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xuất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khớp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sang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màu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144783A1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178E6E47" wp14:editId="1317412C">
            <wp:extent cx="3703320" cy="2779776"/>
            <wp:effectExtent l="0" t="0" r="0" b="1905"/>
            <wp:docPr id="8" name="Picture 7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6B44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3.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ra.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giữa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đủ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khoảng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63CCD6E2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23F305CE" wp14:editId="7E2BE89B">
            <wp:extent cx="3694176" cy="2779776"/>
            <wp:effectExtent l="0" t="0" r="1905" b="1905"/>
            <wp:docPr id="9" name="Picture 6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8B5F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Các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kéo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gót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phía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Achilles,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lưng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dưới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Ở mu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tục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thành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bắp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liên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hệ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thống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2D5B8B3D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sút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bị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ảnh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hưởng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theo.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luôn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khỏe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tin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cuối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Ngay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ban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lastRenderedPageBreak/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không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cố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mở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ý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thích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não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giúp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cường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kiên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đạt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2BF960D4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Bài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tập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Kikuchi - Phương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pháp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cơ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bản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3: 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Kết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nối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bằng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ngón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tay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và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ngón</w:t>
      </w:r>
      <w:proofErr w:type="spellEnd"/>
      <w:r w:rsidRPr="00332DCE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332DCE">
        <w:rPr>
          <w:rFonts w:eastAsia="Times New Roman"/>
          <w:color w:val="80340D" w:themeColor="accent2" w:themeShade="80"/>
          <w:sz w:val="40"/>
          <w:szCs w:val="40"/>
        </w:rPr>
        <w:t>chân</w:t>
      </w:r>
      <w:proofErr w:type="spellEnd"/>
    </w:p>
    <w:p w14:paraId="19046B4D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Khi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"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Kikuchi",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nhớ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đóng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vai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trò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quan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trọng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trong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hỗ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luôn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duy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khả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suốt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cuộc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đời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59952AFC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1.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xuống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đùi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còn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4A9EE05C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559C51BF" wp14:editId="0CACD035">
            <wp:extent cx="3703320" cy="2779776"/>
            <wp:effectExtent l="0" t="0" r="0" b="1905"/>
            <wp:docPr id="10" name="Picture 5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08F4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2.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Ép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đến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gốc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6AEE692E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2E859DAD" wp14:editId="5CBC4942">
            <wp:extent cx="3703320" cy="2779776"/>
            <wp:effectExtent l="0" t="0" r="0" b="1905"/>
            <wp:docPr id="11" name="Picture 4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6032B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3.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động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bắt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phải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Ban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đầu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thấy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nhưng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nếu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kiên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trì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hàng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dần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tăng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cường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sâu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quên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tương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với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còn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33F47365" w14:textId="77777777" w:rsidR="00332DCE" w:rsidRPr="00332DCE" w:rsidRDefault="00332DCE" w:rsidP="00332DCE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332DCE">
        <w:rPr>
          <w:rFonts w:eastAsia="Times New Roman"/>
          <w:noProof/>
          <w:sz w:val="24"/>
          <w:szCs w:val="24"/>
        </w:rPr>
        <w:drawing>
          <wp:inline distT="0" distB="0" distL="0" distR="0" wp14:anchorId="06E5B676" wp14:editId="3E53582C">
            <wp:extent cx="3694176" cy="2779776"/>
            <wp:effectExtent l="0" t="0" r="1905" b="1905"/>
            <wp:docPr id="12" name="Picture 3" descr="Khái Niệm Về &quot;Bài Tập Kikuchi&quot; - Những Phương Pháp Cơ Bản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hái Niệm Về &quot;Bài Tập Kikuchi&quot; - Những Phương Pháp Cơ Bản Cần Biế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BD50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32DCE">
        <w:rPr>
          <w:rFonts w:eastAsia="Times New Roman"/>
          <w:color w:val="000000"/>
          <w:sz w:val="27"/>
          <w:szCs w:val="27"/>
        </w:rPr>
        <w:t xml:space="preserve">Trong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tư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thế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một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đùi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kia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nối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dùng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lòng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rồi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siết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chặt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chúng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Hãy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chắn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chạm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bằng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còn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lại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để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tạo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áp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lên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từng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2B9A74D0" w14:textId="77777777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proofErr w:type="spellStart"/>
      <w:r w:rsidRPr="00332DCE">
        <w:rPr>
          <w:rFonts w:eastAsia="Times New Roman"/>
          <w:color w:val="000000"/>
          <w:sz w:val="27"/>
          <w:szCs w:val="27"/>
        </w:rPr>
        <w:lastRenderedPageBreak/>
        <w:t>Cảm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giác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đau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đớn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sâu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là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do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cơ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chưa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đủ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Sự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yếu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ớt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tay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gây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khó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khăn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cho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việc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đứng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vững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và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di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chuyển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. Khi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tiếp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tục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thực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bài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tập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mỗi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ngày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,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sức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mạnh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ở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các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ngón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cũng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như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toàn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bộ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đôi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chân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của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bạn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sẽ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được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cải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thiện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rõ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332DCE">
        <w:rPr>
          <w:rFonts w:eastAsia="Times New Roman"/>
          <w:color w:val="000000"/>
          <w:sz w:val="27"/>
          <w:szCs w:val="27"/>
        </w:rPr>
        <w:t>rệt</w:t>
      </w:r>
      <w:proofErr w:type="spellEnd"/>
      <w:r w:rsidRPr="00332DCE">
        <w:rPr>
          <w:rFonts w:eastAsia="Times New Roman"/>
          <w:color w:val="000000"/>
          <w:sz w:val="27"/>
          <w:szCs w:val="27"/>
        </w:rPr>
        <w:t>.</w:t>
      </w:r>
    </w:p>
    <w:p w14:paraId="5F8025BA" w14:textId="77777777" w:rsidR="00332DCE" w:rsidRPr="00332DCE" w:rsidRDefault="00332DCE" w:rsidP="00332DCE">
      <w:pPr>
        <w:pStyle w:val="NoSpacing"/>
        <w:rPr>
          <w:b/>
          <w:bCs/>
          <w:i/>
          <w:iCs/>
        </w:rPr>
      </w:pPr>
      <w:r w:rsidRPr="00332DCE">
        <w:rPr>
          <w:b/>
          <w:bCs/>
          <w:i/>
          <w:iCs/>
        </w:rPr>
        <w:t xml:space="preserve">Người </w:t>
      </w:r>
      <w:proofErr w:type="spellStart"/>
      <w:r w:rsidRPr="00332DCE">
        <w:rPr>
          <w:b/>
          <w:bCs/>
          <w:i/>
          <w:iCs/>
        </w:rPr>
        <w:t>sáng</w:t>
      </w:r>
      <w:proofErr w:type="spellEnd"/>
      <w:r w:rsidRPr="00332DCE">
        <w:rPr>
          <w:b/>
          <w:bCs/>
          <w:i/>
          <w:iCs/>
        </w:rPr>
        <w:t xml:space="preserve"> </w:t>
      </w:r>
      <w:proofErr w:type="spellStart"/>
      <w:r w:rsidRPr="00332DCE">
        <w:rPr>
          <w:b/>
          <w:bCs/>
          <w:i/>
          <w:iCs/>
        </w:rPr>
        <w:t>lập</w:t>
      </w:r>
      <w:proofErr w:type="spellEnd"/>
      <w:r w:rsidRPr="00332DCE">
        <w:rPr>
          <w:b/>
          <w:bCs/>
          <w:i/>
          <w:iCs/>
        </w:rPr>
        <w:t xml:space="preserve"> Kazuko Kikuchi</w:t>
      </w:r>
    </w:p>
    <w:p w14:paraId="52344C6D" w14:textId="77777777" w:rsidR="00332DCE" w:rsidRPr="00332DCE" w:rsidRDefault="00332DCE" w:rsidP="00332DCE">
      <w:pPr>
        <w:pStyle w:val="NoSpacing"/>
        <w:rPr>
          <w:b/>
          <w:bCs/>
          <w:i/>
          <w:iCs/>
        </w:rPr>
      </w:pPr>
      <w:r w:rsidRPr="00332DCE">
        <w:rPr>
          <w:b/>
          <w:bCs/>
          <w:i/>
          <w:iCs/>
        </w:rPr>
        <w:t xml:space="preserve">Minh </w:t>
      </w:r>
      <w:proofErr w:type="spellStart"/>
      <w:r w:rsidRPr="00332DCE">
        <w:rPr>
          <w:b/>
          <w:bCs/>
          <w:i/>
          <w:iCs/>
        </w:rPr>
        <w:t>họa</w:t>
      </w:r>
      <w:proofErr w:type="spellEnd"/>
      <w:r w:rsidRPr="00332DCE">
        <w:rPr>
          <w:b/>
          <w:bCs/>
          <w:i/>
          <w:iCs/>
        </w:rPr>
        <w:t xml:space="preserve"> Kyoko Ura</w:t>
      </w:r>
    </w:p>
    <w:p w14:paraId="265028AE" w14:textId="1D2B95AC" w:rsidR="00332DCE" w:rsidRPr="00332DCE" w:rsidRDefault="00332DCE" w:rsidP="00332DCE">
      <w:pPr>
        <w:pStyle w:val="NoSpacing"/>
        <w:rPr>
          <w:b/>
          <w:bCs/>
          <w:i/>
          <w:iCs/>
        </w:rPr>
      </w:pPr>
      <w:r w:rsidRPr="00332DCE">
        <w:rPr>
          <w:b/>
          <w:bCs/>
          <w:i/>
          <w:iCs/>
        </w:rPr>
        <w:t xml:space="preserve">Theo </w:t>
      </w:r>
      <w:proofErr w:type="spellStart"/>
      <w:r w:rsidRPr="00332DCE">
        <w:rPr>
          <w:b/>
          <w:bCs/>
          <w:i/>
          <w:iCs/>
        </w:rPr>
        <w:t>halmek</w:t>
      </w:r>
      <w:proofErr w:type="spellEnd"/>
    </w:p>
    <w:tbl>
      <w:tblPr>
        <w:tblW w:w="5250" w:type="dxa"/>
        <w:jc w:val="center"/>
        <w:tblCellSpacing w:w="3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5250"/>
      </w:tblGrid>
      <w:tr w:rsidR="00332DCE" w:rsidRPr="00332DCE" w14:paraId="54D91EF2" w14:textId="77777777" w:rsidTr="00332DCE">
        <w:trPr>
          <w:tblCellSpacing w:w="3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53B4" w14:textId="77777777" w:rsidR="00332DCE" w:rsidRPr="00332DCE" w:rsidRDefault="00332DCE" w:rsidP="00332DC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Bài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viết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nhằm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mục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đích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cung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cấp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thông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tin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và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không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thay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thế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cho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tư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vấn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chuyên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môn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Nếu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có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nghi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ngờ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hãy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tham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khảo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ý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kiến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của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chuyên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gia</w:t>
            </w:r>
            <w:proofErr w:type="spellEnd"/>
            <w:r w:rsidRPr="00332DC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10BD227F" w14:textId="7CC9C40A" w:rsidR="00332DCE" w:rsidRPr="00332DCE" w:rsidRDefault="00332DCE" w:rsidP="00332DC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953662F" w14:textId="77777777" w:rsidR="00332DCE" w:rsidRPr="00332DCE" w:rsidRDefault="00332DCE" w:rsidP="00332DCE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332DCE">
        <w:rPr>
          <w:rFonts w:eastAsia="Times New Roman"/>
          <w:b/>
          <w:bCs/>
          <w:i/>
          <w:iCs/>
          <w:sz w:val="24"/>
          <w:szCs w:val="24"/>
        </w:rPr>
        <w:t xml:space="preserve">(*) Xem </w:t>
      </w:r>
      <w:proofErr w:type="spellStart"/>
      <w:r w:rsidRPr="00332DCE">
        <w:rPr>
          <w:rFonts w:eastAsia="Times New Roman"/>
          <w:b/>
          <w:bCs/>
          <w:i/>
          <w:iCs/>
          <w:sz w:val="24"/>
          <w:szCs w:val="24"/>
        </w:rPr>
        <w:t>thêm</w:t>
      </w:r>
      <w:proofErr w:type="spellEnd"/>
    </w:p>
    <w:p w14:paraId="7F83EEB7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18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LÀM THẾ NÀO ĐỂ BIẾT BẠN CÓ BỊ ĐAU THẦN KINH TỌA HAY KHÔNG</w:t>
        </w:r>
      </w:hyperlink>
    </w:p>
    <w:p w14:paraId="0369D3ED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19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5 BIỆN PHÁP TỰ NHIÊN HIỆU QUẢ ĐỂ GIẢM KHÔ MIỆNG</w:t>
        </w:r>
      </w:hyperlink>
    </w:p>
    <w:p w14:paraId="0DF3DEE0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0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CÁC LOẠI TRÁI CÂY HỖ TRỢ VÀ BẢO VỆ TUYẾN TỤY</w:t>
        </w:r>
      </w:hyperlink>
    </w:p>
    <w:p w14:paraId="5FB9FE8E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1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BỔ SUNG OMEGA-3 CÓ GIÚP GIẢM STRESS</w:t>
        </w:r>
      </w:hyperlink>
    </w:p>
    <w:p w14:paraId="7D677CDA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2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CẢI THIỆN VÀ PHÒNG NGỪA XƠ CỨNG ĐỘNG MẠCH QUA VIỆC KÉO DÃN! HƯỚNG DẪN VÀ LỢI ÍCH</w:t>
        </w:r>
      </w:hyperlink>
    </w:p>
    <w:p w14:paraId="062DAD49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3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GIẢM CĂNG THẲNG KHI SỬ DỤNG ĐIỆN THOẠI VÀ MÁY TÍNH VỚI BÀI TẬP KÉO GIÃN CỔ</w:t>
        </w:r>
      </w:hyperlink>
    </w:p>
    <w:p w14:paraId="215D8730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4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GIỮ CHO MẠCH MÁU CỦA BẠN LUÔN LINH HOẠT VÀ KHỎE MẠNH! 7 THÓI QUEN CẦN THIẾT LÀ GÌ?</w:t>
        </w:r>
      </w:hyperlink>
    </w:p>
    <w:p w14:paraId="1C1802B9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5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CHĂM SÓC VÙNG DA QUANH MẮT: 6 PHƯƠNG PHÁP ĐƠN GIẢN</w:t>
        </w:r>
      </w:hyperlink>
    </w:p>
    <w:p w14:paraId="602D3538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6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ĐIỀU GÌ XẢY RA KHI BẠN UỐNG NƯỚC KHI BỤNG ĐÓI?</w:t>
        </w:r>
      </w:hyperlink>
    </w:p>
    <w:p w14:paraId="415F8028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7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LỢI ÍCH CỦA VIỆC TRÁNH ĐỒ UỐNG LẠNH: PHỤ NỮ XINH ĐẸP KHÔNG NÊN UỐNG!</w:t>
        </w:r>
      </w:hyperlink>
    </w:p>
    <w:p w14:paraId="07C45E12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8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LÀM SẠCH RUỘT KẾT CÓ AN TOÀN KHÔNG? CÁCH LÀM SẠCH TỰ NHIÊN NHƯ THẾ NÀO?</w:t>
        </w:r>
      </w:hyperlink>
    </w:p>
    <w:p w14:paraId="13597C5C" w14:textId="77777777" w:rsidR="00332DCE" w:rsidRPr="00332DCE" w:rsidRDefault="00332DCE" w:rsidP="00332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sz w:val="16"/>
          <w:szCs w:val="16"/>
        </w:rPr>
      </w:pPr>
      <w:hyperlink r:id="rId29" w:history="1">
        <w:r w:rsidRPr="00332DCE">
          <w:rPr>
            <w:rFonts w:eastAsia="Times New Roman"/>
            <w:b/>
            <w:bCs/>
            <w:i/>
            <w:iCs/>
            <w:color w:val="0000FF"/>
            <w:sz w:val="16"/>
            <w:szCs w:val="16"/>
            <w:u w:val="single"/>
          </w:rPr>
          <w:t>ĐẶC ĐIỂM CỦA CHẤT KHÁNG DINH DƯỠNG</w:t>
        </w:r>
      </w:hyperlink>
    </w:p>
    <w:p w14:paraId="12FB5D73" w14:textId="2A63D0CB" w:rsidR="000C6B85" w:rsidRPr="00332DCE" w:rsidRDefault="00332DCE">
      <w:pPr>
        <w:rPr>
          <w:b/>
          <w:bCs/>
        </w:rPr>
      </w:pPr>
      <w:proofErr w:type="spellStart"/>
      <w:r w:rsidRPr="00332DCE">
        <w:rPr>
          <w:b/>
          <w:bCs/>
        </w:rPr>
        <w:t>Nguồn</w:t>
      </w:r>
      <w:proofErr w:type="spellEnd"/>
      <w:r w:rsidRPr="00332DCE">
        <w:rPr>
          <w:b/>
          <w:bCs/>
        </w:rPr>
        <w:t xml:space="preserve">: </w:t>
      </w:r>
      <w:hyperlink r:id="rId30" w:history="1">
        <w:r w:rsidRPr="00332DCE">
          <w:rPr>
            <w:rStyle w:val="Hyperlink"/>
            <w:b/>
            <w:bCs/>
          </w:rPr>
          <w:t>https://hangnhatichiban.com/chia-se/suc-khoe-lam-dep/khai-niem-ve-bai-tap-kikuchi-nhung-phuong-phap-co-ban-can-biet.html</w:t>
        </w:r>
      </w:hyperlink>
    </w:p>
    <w:p w14:paraId="3C3DD76D" w14:textId="77777777" w:rsidR="00332DCE" w:rsidRDefault="00332DCE"/>
    <w:sectPr w:rsidR="0033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1CEB"/>
    <w:multiLevelType w:val="multilevel"/>
    <w:tmpl w:val="3324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80E2E"/>
    <w:multiLevelType w:val="multilevel"/>
    <w:tmpl w:val="34A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227868">
    <w:abstractNumId w:val="0"/>
  </w:num>
  <w:num w:numId="2" w16cid:durableId="19038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85"/>
    <w:rsid w:val="000C6B85"/>
    <w:rsid w:val="00162D01"/>
    <w:rsid w:val="00332DCE"/>
    <w:rsid w:val="003C0629"/>
    <w:rsid w:val="00A307A9"/>
    <w:rsid w:val="00E7132D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B84B"/>
  <w15:chartTrackingRefBased/>
  <w15:docId w15:val="{E6F2FE05-309B-401D-8463-1E481F8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B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B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2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s://hangnhatichiban.com/chia-se/suc-khoe-lam-dep/lam-the-nao-de-biet-ban-co-bi-dau-than-kinh-toa-hay-khong.html" TargetMode="External"/><Relationship Id="rId26" Type="http://schemas.openxmlformats.org/officeDocument/2006/relationships/hyperlink" Target="https://hangnhatichiban.com/chia-se/suc-khoe-lam-dep/dieu-gi-xay-ra-khi-ban-uong-nuoc-khi-bung-do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ngnhatichiban.com/chia-se/suc-khoe-lam-dep/bo-sung-omega-3-co-giup-giam-stress.htm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hangnhatichiban.com/chia-se/suc-khoe-lam-dep/cham-soc-vung-da-quanh-mat-6-phuong-phap-don-gian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hangnhatichiban.com/chia-se/suc-khoe-lam-dep/cac-loai-trai-cay-ho-tro-va-bao-ve-tuyen-tuy.html" TargetMode="External"/><Relationship Id="rId29" Type="http://schemas.openxmlformats.org/officeDocument/2006/relationships/hyperlink" Target="https://hangnhatichiban.com/chia-se/suc-khoe-lam-dep/dac-diem-cua-chat-khang-dinh-duong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hangnhatichiban.com/chia-se/suc-khoe-lam-dep/giu-cho-mach-mau-cua-ban-luon-linh-hoat-va-khoe-manh-7-thoi-quen-can-thiet-la-gi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HsZZrbHAFo" TargetMode="External"/><Relationship Id="rId15" Type="http://schemas.openxmlformats.org/officeDocument/2006/relationships/image" Target="media/image10.jpeg"/><Relationship Id="rId23" Type="http://schemas.openxmlformats.org/officeDocument/2006/relationships/hyperlink" Target="https://hangnhatichiban.com/chia-se/suc-khoe-lam-dep/giam-cang-thang-khi-su-dung-dien-thoai-va-may-tinh-voi-bai-tap-keo-gian-co.html" TargetMode="External"/><Relationship Id="rId28" Type="http://schemas.openxmlformats.org/officeDocument/2006/relationships/hyperlink" Target="https://hangnhatichiban.com/chia-se/suc-khoe-lam-dep/lam-sach-ruot-ket-co-an-toan-khong-cach-lam-sach-tu-nhien-nhu-the-nao.html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hangnhatichiban.com/chia-se/suc-khoe-lam-dep/5-bien-phap-tu-nhien-hieu-qua-de-giam-kho-mieng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hangnhatichiban.com/chia-se/suc-khoe-lam-dep/cai-thien-va-phong-ngua-xo-cung-dong-mach-qua-viec-keo-dan-huong-dan-va-loi-ich.html" TargetMode="External"/><Relationship Id="rId27" Type="http://schemas.openxmlformats.org/officeDocument/2006/relationships/hyperlink" Target="https://hangnhatichiban.com/chia-se/suc-khoe-lam-dep/loi-ich-cua-viec-tranh-do-uong-lanh-phu-nu-xinh-dep-khong-nen-uong.html" TargetMode="External"/><Relationship Id="rId30" Type="http://schemas.openxmlformats.org/officeDocument/2006/relationships/hyperlink" Target="https://hangnhatichiban.com/chia-se/suc-khoe-lam-dep/khai-niem-ve-bai-tap-kikuchi-nhung-phuong-phap-co-ban-can-bi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2</cp:revision>
  <dcterms:created xsi:type="dcterms:W3CDTF">2025-07-01T17:30:00Z</dcterms:created>
  <dcterms:modified xsi:type="dcterms:W3CDTF">2025-07-01T18:33:00Z</dcterms:modified>
</cp:coreProperties>
</file>